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56" w:rsidRPr="00F95EE2" w:rsidRDefault="003E1856">
      <w:pPr>
        <w:rPr>
          <w:rFonts w:eastAsia="細明體" w:hint="eastAsia"/>
          <w:b/>
          <w:sz w:val="26"/>
          <w:szCs w:val="26"/>
          <w:u w:val="single"/>
        </w:rPr>
      </w:pPr>
      <w:bookmarkStart w:id="0" w:name="_GoBack"/>
      <w:bookmarkEnd w:id="0"/>
      <w:r w:rsidRPr="00F95EE2">
        <w:rPr>
          <w:rFonts w:hint="eastAsia"/>
          <w:b/>
          <w:u w:val="single"/>
        </w:rPr>
        <w:t>廉潔不貪＞</w:t>
      </w:r>
      <w:r w:rsidR="005767A7" w:rsidRPr="00F95EE2">
        <w:rPr>
          <w:rFonts w:eastAsia="細明體" w:hint="eastAsia"/>
          <w:b/>
          <w:sz w:val="26"/>
          <w:szCs w:val="26"/>
          <w:u w:val="single"/>
        </w:rPr>
        <w:t>工作紙＞個案討論</w:t>
      </w:r>
    </w:p>
    <w:p w:rsidR="003E1856" w:rsidRDefault="003E1856" w:rsidP="003E1856">
      <w:pPr>
        <w:spacing w:line="360" w:lineRule="auto"/>
        <w:rPr>
          <w:rFonts w:eastAsia="細明體" w:hint="eastAsia"/>
          <w:sz w:val="26"/>
          <w:szCs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E1856" w:rsidRPr="003E1856" w:rsidTr="003E1856">
        <w:tc>
          <w:tcPr>
            <w:tcW w:w="8640" w:type="dxa"/>
          </w:tcPr>
          <w:p w:rsidR="003E1856" w:rsidRPr="003E1856" w:rsidRDefault="001E7358" w:rsidP="003E1856">
            <w:pPr>
              <w:spacing w:line="360" w:lineRule="auto"/>
              <w:jc w:val="center"/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  <w:t>前司長</w:t>
            </w:r>
            <w:r w:rsidR="003E1856" w:rsidRPr="003E1856">
              <w:rPr>
                <w:rFonts w:eastAsia="標楷體" w:hint="eastAsia"/>
                <w:b/>
                <w:kern w:val="0"/>
                <w:sz w:val="32"/>
                <w:szCs w:val="32"/>
                <w:u w:val="single"/>
              </w:rPr>
              <w:t>貪瀆案</w:t>
            </w:r>
          </w:p>
          <w:p w:rsidR="003E1856" w:rsidRPr="003E1856" w:rsidRDefault="003E1856" w:rsidP="003E1856">
            <w:pPr>
              <w:spacing w:line="360" w:lineRule="auto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3E1856" w:rsidRPr="003E1856" w:rsidRDefault="003E1856" w:rsidP="003E1856">
            <w:pPr>
              <w:spacing w:line="360" w:lineRule="auto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r w:rsidRPr="003E1856">
              <w:rPr>
                <w:rFonts w:eastAsia="標楷體"/>
                <w:kern w:val="0"/>
                <w:sz w:val="28"/>
                <w:szCs w:val="28"/>
              </w:rPr>
              <w:t>前運輸工務司司長歐文龍於</w:t>
            </w:r>
            <w:proofErr w:type="gramStart"/>
            <w:smartTag w:uri="urn:schemas-microsoft-com:office:smarttags" w:element="chsdate">
              <w:smartTagPr>
                <w:attr w:name="Year" w:val="2006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2006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年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12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月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6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日</w:t>
              </w:r>
            </w:smartTag>
            <w:r w:rsidRPr="003E1856">
              <w:rPr>
                <w:rFonts w:eastAsia="標楷體"/>
                <w:kern w:val="0"/>
                <w:sz w:val="28"/>
                <w:szCs w:val="28"/>
              </w:rPr>
              <w:t>被廉政</w:t>
            </w:r>
            <w:proofErr w:type="gramEnd"/>
            <w:r w:rsidRPr="003E1856">
              <w:rPr>
                <w:rFonts w:eastAsia="標楷體"/>
                <w:kern w:val="0"/>
                <w:sz w:val="28"/>
                <w:szCs w:val="28"/>
              </w:rPr>
              <w:t>公署調查人員</w:t>
            </w:r>
            <w:proofErr w:type="gramStart"/>
            <w:r w:rsidRPr="003E1856">
              <w:rPr>
                <w:rFonts w:eastAsia="標楷體"/>
                <w:kern w:val="0"/>
                <w:sz w:val="28"/>
                <w:szCs w:val="28"/>
              </w:rPr>
              <w:t>帶返廉署</w:t>
            </w:r>
            <w:proofErr w:type="gramEnd"/>
            <w:r w:rsidRPr="003E1856">
              <w:rPr>
                <w:rFonts w:eastAsia="標楷體"/>
                <w:kern w:val="0"/>
                <w:sz w:val="28"/>
                <w:szCs w:val="28"/>
              </w:rPr>
              <w:t>調查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，他涉嫌在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任職司長期間利用職權，為多間建築公司謀取利益，然後收取巨額賄款。經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調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查，其所擁有的資產總金額高達澳門幣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億多元，資產的總和為其多年公職生涯總收入的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57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倍。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3E1856" w:rsidRPr="003E1856" w:rsidRDefault="003E1856" w:rsidP="003E1856">
            <w:pPr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</w:p>
          <w:p w:rsidR="003E1856" w:rsidRPr="003E1856" w:rsidRDefault="003E1856" w:rsidP="003E1856">
            <w:pPr>
              <w:spacing w:line="360" w:lineRule="auto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7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2007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年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11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月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5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日</w:t>
              </w:r>
            </w:smartTag>
            <w:r w:rsidRPr="003E1856">
              <w:rPr>
                <w:rFonts w:eastAsia="標楷體"/>
                <w:kern w:val="0"/>
                <w:sz w:val="28"/>
                <w:szCs w:val="28"/>
              </w:rPr>
              <w:t>，歐文龍貪污案於終審法院開庭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，於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30"/>
                <w:attr w:name="IsLunarDate" w:val="False"/>
                <w:attr w:name="IsROCDate" w:val="False"/>
              </w:smartTagP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2008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年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1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月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30</w:t>
              </w:r>
              <w:r w:rsidRPr="003E1856">
                <w:rPr>
                  <w:rFonts w:eastAsia="標楷體"/>
                  <w:kern w:val="0"/>
                  <w:sz w:val="28"/>
                  <w:szCs w:val="28"/>
                </w:rPr>
                <w:t>日</w:t>
              </w:r>
            </w:smartTag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smartTag w:uri="urn:schemas-microsoft-com:office:smarttags" w:element="chsdate">
              <w:smartTagPr>
                <w:attr w:name="Year" w:val="2009"/>
                <w:attr w:name="Month" w:val="4"/>
                <w:attr w:name="Day" w:val="22"/>
                <w:attr w:name="IsLunarDate" w:val="False"/>
                <w:attr w:name="IsROCDate" w:val="False"/>
              </w:smartTagP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2009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年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4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月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22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日</w:t>
              </w:r>
            </w:smartTag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smartTag w:uri="urn:schemas-microsoft-com:office:smarttags" w:element="chsdate">
              <w:smartTagPr>
                <w:attr w:name="Year" w:val="2012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2012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年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5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月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31</w:t>
              </w:r>
              <w:r w:rsidRPr="003E1856">
                <w:rPr>
                  <w:rFonts w:eastAsia="標楷體" w:hint="eastAsia"/>
                  <w:kern w:val="0"/>
                  <w:sz w:val="28"/>
                  <w:szCs w:val="28"/>
                </w:rPr>
                <w:t>日</w:t>
              </w:r>
            </w:smartTag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終審法院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分別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對歐文龍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的三宗貪瀆案作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出了確定判決，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歐文龍觸犯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受賄罪、清洗黑錢罪、濫用職權罪、財產申報不正確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財產來源不明罪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，共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90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項罪名成立，合共被判處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29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年徒刑、罰款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24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萬澳門元及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充公其貪污所得的資產。</w:t>
            </w:r>
          </w:p>
          <w:p w:rsidR="003E1856" w:rsidRPr="003E1856" w:rsidRDefault="003E1856" w:rsidP="003E1856">
            <w:pPr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</w:p>
          <w:p w:rsidR="003E1856" w:rsidRPr="003E1856" w:rsidRDefault="003E1856" w:rsidP="003E1856">
            <w:pPr>
              <w:spacing w:line="360" w:lineRule="auto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r w:rsidRPr="003E1856">
              <w:rPr>
                <w:rFonts w:eastAsia="標楷體"/>
                <w:kern w:val="0"/>
                <w:sz w:val="28"/>
                <w:szCs w:val="28"/>
              </w:rPr>
              <w:t>終審法院院長岑浩輝宣讀判決書時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表示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，歐文龍把政府職能轉化為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“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取得金錢的機器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”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，為其本身利益而損害公共利益，是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“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真正的貪得無厭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”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，對澳門特區政府及主要官員的形象造成巨大損害。</w:t>
            </w:r>
          </w:p>
          <w:p w:rsidR="003E1856" w:rsidRPr="003E1856" w:rsidRDefault="003E1856" w:rsidP="003E1856">
            <w:pPr>
              <w:spacing w:line="360" w:lineRule="auto"/>
              <w:rPr>
                <w:rFonts w:eastAsia="標楷體"/>
                <w:kern w:val="0"/>
                <w:sz w:val="28"/>
                <w:szCs w:val="28"/>
              </w:rPr>
            </w:pPr>
          </w:p>
          <w:p w:rsidR="003E1856" w:rsidRPr="003E1856" w:rsidRDefault="003E1856" w:rsidP="003E1856">
            <w:pPr>
              <w:spacing w:line="360" w:lineRule="auto"/>
              <w:ind w:firstLineChars="200" w:firstLine="560"/>
              <w:rPr>
                <w:rFonts w:eastAsia="標楷體" w:hint="eastAsia"/>
                <w:kern w:val="0"/>
                <w:sz w:val="28"/>
                <w:szCs w:val="28"/>
              </w:rPr>
            </w:pPr>
            <w:r w:rsidRPr="003E1856">
              <w:rPr>
                <w:rFonts w:eastAsia="標楷體"/>
                <w:kern w:val="0"/>
                <w:sz w:val="28"/>
                <w:szCs w:val="28"/>
              </w:rPr>
              <w:t>歐文龍的親人及行賄他的商人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亦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分別被判清洗黑錢罪及行賄罪名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lastRenderedPageBreak/>
              <w:t>成立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proofErr w:type="gramStart"/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各人均</w:t>
            </w:r>
            <w:r w:rsidRPr="003E1856">
              <w:rPr>
                <w:rFonts w:eastAsia="標楷體"/>
                <w:kern w:val="0"/>
                <w:sz w:val="28"/>
                <w:szCs w:val="28"/>
              </w:rPr>
              <w:t>被判</w:t>
            </w:r>
            <w:r w:rsidRPr="003E1856">
              <w:rPr>
                <w:rFonts w:eastAsia="標楷體" w:hint="eastAsia"/>
                <w:kern w:val="0"/>
                <w:sz w:val="28"/>
                <w:szCs w:val="28"/>
              </w:rPr>
              <w:t>處</w:t>
            </w:r>
            <w:proofErr w:type="gramEnd"/>
            <w:r w:rsidRPr="003E1856">
              <w:rPr>
                <w:rFonts w:eastAsia="標楷體"/>
                <w:kern w:val="0"/>
                <w:sz w:val="28"/>
                <w:szCs w:val="28"/>
              </w:rPr>
              <w:t>徒刑以及須向特區政府作出賠償。</w:t>
            </w:r>
          </w:p>
        </w:tc>
      </w:tr>
    </w:tbl>
    <w:p w:rsidR="00961C2B" w:rsidRPr="00F95EE2" w:rsidRDefault="00961C2B" w:rsidP="00961C2B">
      <w:pPr>
        <w:rPr>
          <w:rFonts w:eastAsia="細明體" w:hint="eastAsia"/>
          <w:b/>
          <w:sz w:val="26"/>
          <w:szCs w:val="26"/>
          <w:u w:val="single"/>
        </w:rPr>
      </w:pPr>
      <w:r w:rsidRPr="00F95EE2">
        <w:rPr>
          <w:rFonts w:hint="eastAsia"/>
          <w:b/>
          <w:u w:val="single"/>
        </w:rPr>
        <w:lastRenderedPageBreak/>
        <w:t>廉潔不貪＞</w:t>
      </w:r>
      <w:r w:rsidRPr="00F95EE2">
        <w:rPr>
          <w:rFonts w:eastAsia="細明體" w:hint="eastAsia"/>
          <w:b/>
          <w:sz w:val="26"/>
          <w:szCs w:val="26"/>
          <w:u w:val="single"/>
        </w:rPr>
        <w:t>工作紙＞個案討論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48"/>
        <w:gridCol w:w="2143"/>
        <w:gridCol w:w="1074"/>
        <w:gridCol w:w="2731"/>
      </w:tblGrid>
      <w:tr w:rsidR="003E1856" w:rsidTr="003E1856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6" w:rsidRDefault="003E1856" w:rsidP="003E18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6" w:rsidRDefault="003E1856" w:rsidP="003E18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6" w:rsidRDefault="003E1856" w:rsidP="003E18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6" w:rsidRDefault="003E1856" w:rsidP="003E18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3E1856" w:rsidTr="003E1856">
        <w:trPr>
          <w:trHeight w:val="518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6" w:rsidRDefault="003E1856" w:rsidP="003E18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6" w:rsidRDefault="003E1856" w:rsidP="003E18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6" w:rsidRDefault="003E1856" w:rsidP="003E185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6" w:rsidRDefault="003E1856" w:rsidP="003E185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E1856" w:rsidRPr="003E1856" w:rsidRDefault="003E1856" w:rsidP="003E1856">
      <w:pPr>
        <w:tabs>
          <w:tab w:val="num" w:pos="720"/>
        </w:tabs>
        <w:spacing w:line="360" w:lineRule="auto"/>
        <w:rPr>
          <w:rFonts w:eastAsia="細明體" w:hint="eastAsia"/>
          <w:b/>
          <w:sz w:val="28"/>
          <w:szCs w:val="28"/>
        </w:rPr>
      </w:pPr>
      <w:r w:rsidRPr="003E1856">
        <w:rPr>
          <w:rFonts w:eastAsia="細明體" w:hint="eastAsia"/>
          <w:b/>
          <w:sz w:val="28"/>
          <w:szCs w:val="28"/>
        </w:rPr>
        <w:t>問題討論</w:t>
      </w:r>
    </w:p>
    <w:p w:rsidR="003E1856" w:rsidRPr="003E1856" w:rsidRDefault="003E1856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eastAsia="細明體" w:hint="eastAsia"/>
          <w:i/>
          <w:sz w:val="28"/>
          <w:szCs w:val="28"/>
        </w:rPr>
      </w:pPr>
      <w:r w:rsidRPr="003E1856">
        <w:rPr>
          <w:rFonts w:eastAsia="細明體"/>
          <w:sz w:val="28"/>
          <w:szCs w:val="28"/>
        </w:rPr>
        <w:t>歐文龍原本已經</w:t>
      </w:r>
      <w:proofErr w:type="gramStart"/>
      <w:r w:rsidRPr="003E1856">
        <w:rPr>
          <w:rFonts w:eastAsia="細明體"/>
          <w:sz w:val="28"/>
          <w:szCs w:val="28"/>
        </w:rPr>
        <w:t>高薪厚職</w:t>
      </w:r>
      <w:proofErr w:type="gramEnd"/>
      <w:r w:rsidRPr="003E1856">
        <w:rPr>
          <w:rFonts w:eastAsia="細明體"/>
          <w:sz w:val="28"/>
          <w:szCs w:val="28"/>
        </w:rPr>
        <w:t>，為甚麼他還會貪污犯法？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Pr="003E1856" w:rsidRDefault="003E1856" w:rsidP="003E1856">
      <w:pPr>
        <w:spacing w:line="360" w:lineRule="auto"/>
        <w:rPr>
          <w:rFonts w:eastAsia="細明體" w:hint="eastAsia"/>
          <w:sz w:val="28"/>
          <w:szCs w:val="28"/>
        </w:rPr>
      </w:pPr>
    </w:p>
    <w:p w:rsidR="003E1856" w:rsidRDefault="003E1856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eastAsia="細明體" w:hint="eastAsia"/>
          <w:sz w:val="28"/>
          <w:szCs w:val="28"/>
        </w:rPr>
      </w:pPr>
      <w:proofErr w:type="gramStart"/>
      <w:r w:rsidRPr="003E1856">
        <w:rPr>
          <w:rFonts w:eastAsia="細明體" w:hint="eastAsia"/>
          <w:sz w:val="28"/>
          <w:szCs w:val="28"/>
        </w:rPr>
        <w:t>歐案對其</w:t>
      </w:r>
      <w:proofErr w:type="gramEnd"/>
      <w:r w:rsidRPr="003E1856">
        <w:rPr>
          <w:rFonts w:eastAsia="細明體" w:hint="eastAsia"/>
          <w:sz w:val="28"/>
          <w:szCs w:val="28"/>
        </w:rPr>
        <w:t>本人、政府和澳門市民帶來甚麼影響？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Pr="003E1856" w:rsidRDefault="003E1856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hint="eastAsia"/>
          <w:sz w:val="28"/>
          <w:szCs w:val="28"/>
        </w:rPr>
      </w:pPr>
      <w:r w:rsidRPr="003E1856">
        <w:rPr>
          <w:rFonts w:eastAsia="細明體" w:hint="eastAsia"/>
          <w:sz w:val="28"/>
          <w:szCs w:val="28"/>
        </w:rPr>
        <w:t>你認為有甚麼方法可以幫助自己避免因貪念而做出違法的事？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Default="003E1856" w:rsidP="003E1856">
      <w:pPr>
        <w:spacing w:line="360" w:lineRule="auto"/>
        <w:ind w:firstLineChars="200" w:firstLine="560"/>
        <w:rPr>
          <w:rFonts w:eastAsia="細明體" w:hint="eastAsia"/>
          <w:sz w:val="28"/>
          <w:szCs w:val="28"/>
        </w:rPr>
      </w:pPr>
      <w:proofErr w:type="gramStart"/>
      <w:r>
        <w:rPr>
          <w:rFonts w:eastAsia="細明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細明體" w:hint="eastAsia"/>
          <w:sz w:val="28"/>
          <w:szCs w:val="28"/>
        </w:rPr>
        <w:t>＿＿＿＿＿＿＿</w:t>
      </w:r>
    </w:p>
    <w:p w:rsidR="003E1856" w:rsidRPr="003E1856" w:rsidRDefault="003E1856">
      <w:pPr>
        <w:rPr>
          <w:rFonts w:hint="eastAsia"/>
          <w:sz w:val="28"/>
          <w:szCs w:val="28"/>
        </w:rPr>
      </w:pPr>
    </w:p>
    <w:sectPr w:rsidR="003E1856" w:rsidRPr="003E1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145"/>
    <w:multiLevelType w:val="hybridMultilevel"/>
    <w:tmpl w:val="63C8702A"/>
    <w:lvl w:ilvl="0" w:tplc="5D503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4FF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6"/>
    <w:rsid w:val="001E7358"/>
    <w:rsid w:val="003E1856"/>
    <w:rsid w:val="005767A7"/>
    <w:rsid w:val="00961C2B"/>
    <w:rsid w:val="00C92230"/>
    <w:rsid w:val="00F9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C6A6-3938-470D-8C52-C4CB249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5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8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廉潔不貪＞思考社會例子：歐文龍貪瀆案</vt:lpstr>
    </vt:vector>
  </TitlesOfParts>
  <Company>CCAC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廉潔不貪＞思考社會例子：歐文龍貪瀆案</dc:title>
  <dc:subject/>
  <dc:creator>chloi</dc:creator>
  <cp:keywords/>
  <dc:description/>
  <cp:lastModifiedBy>Kyle, Ka Heng Au</cp:lastModifiedBy>
  <cp:revision>2</cp:revision>
  <dcterms:created xsi:type="dcterms:W3CDTF">2018-08-20T03:00:00Z</dcterms:created>
  <dcterms:modified xsi:type="dcterms:W3CDTF">2018-08-20T03:00:00Z</dcterms:modified>
</cp:coreProperties>
</file>